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2770" w14:textId="77777777" w:rsidR="00705BC3" w:rsidRDefault="00705BC3" w:rsidP="00705BC3">
      <w:pPr>
        <w:outlineLvl w:val="0"/>
        <w:rPr>
          <w:rFonts w:ascii="仿宋_GB2312" w:eastAsia="仿宋_GB2312"/>
          <w:color w:val="000000"/>
          <w:kern w:val="0"/>
          <w:sz w:val="32"/>
        </w:rPr>
      </w:pPr>
      <w:r>
        <w:rPr>
          <w:rFonts w:ascii="黑体" w:eastAsia="黑体" w:hAnsi="Cambria" w:hint="eastAsia"/>
          <w:sz w:val="32"/>
        </w:rPr>
        <w:t>附件</w:t>
      </w:r>
    </w:p>
    <w:p w14:paraId="18DAF2D8" w14:textId="3940BCA4" w:rsidR="00705BC3" w:rsidRDefault="00705BC3" w:rsidP="00705BC3">
      <w:pPr>
        <w:wordWrap w:val="0"/>
        <w:ind w:right="320"/>
        <w:jc w:val="righ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</w:t>
      </w:r>
    </w:p>
    <w:p w14:paraId="22A30563" w14:textId="77777777" w:rsidR="00705BC3" w:rsidRDefault="00705BC3" w:rsidP="00705BC3">
      <w:pPr>
        <w:jc w:val="center"/>
        <w:rPr>
          <w:rFonts w:ascii="黑体" w:eastAsia="黑体"/>
          <w:sz w:val="32"/>
        </w:rPr>
      </w:pPr>
    </w:p>
    <w:p w14:paraId="6312744A" w14:textId="77777777" w:rsidR="00705BC3" w:rsidRDefault="00705BC3" w:rsidP="00705BC3">
      <w:pPr>
        <w:jc w:val="center"/>
        <w:rPr>
          <w:rFonts w:ascii="黑体" w:eastAsia="黑体" w:hAnsi="黑体"/>
          <w:color w:val="000000"/>
          <w:kern w:val="0"/>
          <w:sz w:val="48"/>
        </w:rPr>
      </w:pPr>
      <w:r>
        <w:rPr>
          <w:rFonts w:ascii="黑体" w:eastAsia="黑体" w:hAnsi="黑体" w:hint="eastAsia"/>
          <w:color w:val="000000"/>
          <w:kern w:val="0"/>
          <w:sz w:val="48"/>
        </w:rPr>
        <w:t>二十三所开放基金项目</w:t>
      </w:r>
    </w:p>
    <w:p w14:paraId="5604261B" w14:textId="77777777" w:rsidR="00705BC3" w:rsidRDefault="00705BC3" w:rsidP="00705BC3">
      <w:pPr>
        <w:jc w:val="center"/>
        <w:rPr>
          <w:rFonts w:ascii="黑体" w:eastAsia="黑体" w:hAnsi="黑体"/>
          <w:color w:val="000000"/>
          <w:kern w:val="0"/>
          <w:sz w:val="48"/>
        </w:rPr>
      </w:pPr>
      <w:r>
        <w:rPr>
          <w:rFonts w:ascii="黑体" w:eastAsia="黑体" w:hAnsi="黑体" w:hint="eastAsia"/>
          <w:color w:val="000000"/>
          <w:kern w:val="0"/>
          <w:sz w:val="48"/>
        </w:rPr>
        <w:t>立项申请书</w:t>
      </w:r>
    </w:p>
    <w:p w14:paraId="7836B0DF" w14:textId="77777777" w:rsidR="00705BC3" w:rsidRDefault="00705BC3" w:rsidP="00705BC3">
      <w:pPr>
        <w:jc w:val="center"/>
        <w:rPr>
          <w:rFonts w:eastAsia="Times New Roman"/>
          <w:color w:val="000000"/>
          <w:sz w:val="32"/>
        </w:rPr>
      </w:pPr>
    </w:p>
    <w:p w14:paraId="652C5DC2" w14:textId="77777777" w:rsidR="00705BC3" w:rsidRDefault="00705BC3" w:rsidP="00705BC3">
      <w:pPr>
        <w:spacing w:before="156"/>
        <w:ind w:firstLine="680"/>
        <w:rPr>
          <w:rFonts w:ascii="仿宋_GB2312" w:eastAsia="仿宋_GB2312"/>
          <w:color w:val="000000"/>
          <w:u w:val="single"/>
        </w:rPr>
      </w:pPr>
    </w:p>
    <w:p w14:paraId="7215DA54" w14:textId="77777777" w:rsidR="00705BC3" w:rsidRDefault="00705BC3" w:rsidP="00705BC3">
      <w:pPr>
        <w:spacing w:before="156"/>
        <w:ind w:firstLine="680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b/>
          <w:color w:val="000000"/>
          <w:sz w:val="32"/>
        </w:rPr>
        <w:t>项 目 名 称：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                </w:t>
      </w:r>
    </w:p>
    <w:p w14:paraId="4B65B636" w14:textId="77777777" w:rsidR="00705BC3" w:rsidRDefault="00705BC3" w:rsidP="00705BC3">
      <w:pPr>
        <w:spacing w:before="156"/>
        <w:ind w:firstLine="680"/>
        <w:rPr>
          <w:rFonts w:ascii="仿宋_GB2312" w:eastAsia="仿宋_GB2312"/>
          <w:color w:val="000000"/>
          <w:u w:val="single"/>
        </w:rPr>
      </w:pPr>
    </w:p>
    <w:p w14:paraId="180C0C76" w14:textId="77777777" w:rsidR="00705BC3" w:rsidRDefault="00705BC3" w:rsidP="00705BC3">
      <w:pPr>
        <w:ind w:firstLine="680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b/>
          <w:color w:val="000000"/>
          <w:sz w:val="32"/>
        </w:rPr>
        <w:t>起 止 时 间：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                </w:t>
      </w:r>
    </w:p>
    <w:p w14:paraId="2146D25A" w14:textId="77777777" w:rsidR="00705BC3" w:rsidRDefault="00705BC3" w:rsidP="00705BC3">
      <w:pPr>
        <w:ind w:firstLine="680"/>
        <w:rPr>
          <w:rFonts w:ascii="仿宋_GB2312" w:eastAsia="仿宋_GB2312"/>
          <w:color w:val="000000"/>
          <w:u w:val="single"/>
        </w:rPr>
      </w:pPr>
    </w:p>
    <w:p w14:paraId="3500851D" w14:textId="77777777" w:rsidR="00705BC3" w:rsidRDefault="00705BC3" w:rsidP="00705BC3">
      <w:pPr>
        <w:ind w:firstLine="680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b/>
          <w:color w:val="000000"/>
          <w:sz w:val="32"/>
        </w:rPr>
        <w:t>承 研 单 位：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                </w:t>
      </w:r>
    </w:p>
    <w:p w14:paraId="6FFF68C6" w14:textId="77777777" w:rsidR="00705BC3" w:rsidRDefault="00705BC3" w:rsidP="00705BC3">
      <w:pPr>
        <w:ind w:firstLine="680"/>
        <w:rPr>
          <w:rFonts w:ascii="仿宋_GB2312" w:eastAsia="仿宋_GB2312"/>
          <w:color w:val="000000"/>
          <w:u w:val="single"/>
        </w:rPr>
      </w:pPr>
    </w:p>
    <w:p w14:paraId="34635975" w14:textId="77777777" w:rsidR="00705BC3" w:rsidRDefault="00705BC3" w:rsidP="00705BC3">
      <w:pPr>
        <w:ind w:firstLine="680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b/>
          <w:color w:val="000000"/>
          <w:spacing w:val="20"/>
          <w:sz w:val="32"/>
        </w:rPr>
        <w:t>项目负责人</w:t>
      </w:r>
      <w:r>
        <w:rPr>
          <w:rFonts w:ascii="仿宋_GB2312" w:eastAsia="仿宋_GB2312" w:hint="eastAsia"/>
          <w:b/>
          <w:color w:val="000000"/>
          <w:sz w:val="32"/>
        </w:rPr>
        <w:t xml:space="preserve">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               </w:t>
      </w:r>
    </w:p>
    <w:p w14:paraId="626BBC23" w14:textId="77777777" w:rsidR="00705BC3" w:rsidRDefault="00705BC3" w:rsidP="00705BC3">
      <w:pPr>
        <w:ind w:firstLine="680"/>
        <w:rPr>
          <w:rFonts w:ascii="仿宋_GB2312" w:eastAsia="仿宋_GB2312"/>
          <w:color w:val="000000"/>
          <w:u w:val="single"/>
        </w:rPr>
      </w:pPr>
    </w:p>
    <w:p w14:paraId="5A1D745D" w14:textId="77777777" w:rsidR="00705BC3" w:rsidRDefault="00705BC3" w:rsidP="00705BC3">
      <w:pPr>
        <w:ind w:firstLine="680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b/>
          <w:color w:val="000000"/>
          <w:sz w:val="32"/>
        </w:rPr>
        <w:t>联 系 电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                </w:t>
      </w:r>
    </w:p>
    <w:p w14:paraId="3705F1F9" w14:textId="77777777" w:rsidR="00705BC3" w:rsidRDefault="00705BC3" w:rsidP="00705BC3">
      <w:pPr>
        <w:ind w:firstLine="680"/>
        <w:rPr>
          <w:rFonts w:ascii="仿宋_GB2312" w:eastAsia="仿宋_GB2312"/>
          <w:color w:val="000000"/>
          <w:u w:val="single"/>
        </w:rPr>
      </w:pPr>
    </w:p>
    <w:p w14:paraId="7A209D4B" w14:textId="77777777" w:rsidR="00705BC3" w:rsidRDefault="00705BC3" w:rsidP="00705BC3">
      <w:pPr>
        <w:ind w:firstLine="680"/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t>编 制 日 期：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                </w:t>
      </w:r>
    </w:p>
    <w:p w14:paraId="503F3D28" w14:textId="77777777" w:rsidR="00705BC3" w:rsidRDefault="00705BC3" w:rsidP="00705BC3">
      <w:pPr>
        <w:rPr>
          <w:rFonts w:eastAsia="Times New Roman"/>
          <w:color w:val="000000"/>
        </w:rPr>
      </w:pPr>
    </w:p>
    <w:p w14:paraId="251A0B90" w14:textId="77777777" w:rsidR="00705BC3" w:rsidRDefault="00705BC3" w:rsidP="00705BC3">
      <w:pPr>
        <w:rPr>
          <w:color w:val="000000"/>
        </w:rPr>
      </w:pPr>
    </w:p>
    <w:p w14:paraId="733A5998" w14:textId="77777777" w:rsidR="00705BC3" w:rsidRDefault="00705BC3" w:rsidP="00705BC3">
      <w:pPr>
        <w:rPr>
          <w:color w:val="000000"/>
        </w:rPr>
      </w:pPr>
    </w:p>
    <w:p w14:paraId="208C0499" w14:textId="77777777" w:rsidR="00705BC3" w:rsidRDefault="00705BC3" w:rsidP="00705BC3">
      <w:pPr>
        <w:rPr>
          <w:color w:val="000000"/>
        </w:rPr>
      </w:pPr>
    </w:p>
    <w:p w14:paraId="3699161C" w14:textId="77777777" w:rsidR="00705BC3" w:rsidRDefault="00705BC3" w:rsidP="00705BC3">
      <w:pPr>
        <w:jc w:val="center"/>
        <w:rPr>
          <w:color w:val="000000"/>
        </w:rPr>
      </w:pPr>
    </w:p>
    <w:p w14:paraId="29F1F050" w14:textId="77777777" w:rsidR="00705BC3" w:rsidRDefault="00705BC3" w:rsidP="00705BC3">
      <w:pPr>
        <w:jc w:val="center"/>
        <w:rPr>
          <w:color w:val="000000"/>
        </w:rPr>
      </w:pPr>
    </w:p>
    <w:p w14:paraId="419CF31F" w14:textId="77777777" w:rsidR="00705BC3" w:rsidRDefault="00705BC3" w:rsidP="00705BC3">
      <w:pPr>
        <w:spacing w:line="460" w:lineRule="exact"/>
        <w:jc w:val="center"/>
        <w:rPr>
          <w:rFonts w:eastAsia="Times New Roman"/>
          <w:b/>
          <w:sz w:val="28"/>
        </w:rPr>
      </w:pPr>
      <w:r>
        <w:rPr>
          <w:rFonts w:hint="eastAsia"/>
          <w:b/>
          <w:sz w:val="28"/>
        </w:rPr>
        <w:lastRenderedPageBreak/>
        <w:t>全文统一格式要求</w:t>
      </w:r>
    </w:p>
    <w:p w14:paraId="3D27BFBB" w14:textId="77777777" w:rsidR="00705BC3" w:rsidRDefault="00705BC3" w:rsidP="00705BC3">
      <w:pPr>
        <w:spacing w:line="460" w:lineRule="exact"/>
        <w:jc w:val="center"/>
        <w:rPr>
          <w:rFonts w:eastAsia="Times New Roman"/>
          <w:b/>
          <w:sz w:val="28"/>
        </w:rPr>
      </w:pPr>
    </w:p>
    <w:p w14:paraId="38F3501C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1.页面设置：全篇A4幅面，上、下页边距3.0cm，左、右页边距2.6cm，装订线0cm，页眉1.5cm，页脚2.0cm；页码居中。</w:t>
      </w:r>
    </w:p>
    <w:p w14:paraId="69552094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2.正文格式：</w:t>
      </w:r>
    </w:p>
    <w:p w14:paraId="01CFC8E0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所有行间距为固定值25磅，对齐网格，首行缩进2字符。</w:t>
      </w:r>
    </w:p>
    <w:p w14:paraId="1B59FD90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一级标题黑体三号字；二级标题楷体三号字，加粗；三级及四级标题均为仿宋_GB2312四号字，加粗；正文为仿宋_GB2312四号字。</w:t>
      </w:r>
    </w:p>
    <w:p w14:paraId="66613C07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标题编号次序为：二→（二）→2→2.1→2.1.1→（1）→①……</w:t>
      </w:r>
    </w:p>
    <w:p w14:paraId="3B48CAA9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3.页码：目录为ⅠⅡ……，正文为1 2……，居中对齐，字体为Times New Roman五号字。</w:t>
      </w:r>
    </w:p>
    <w:p w14:paraId="7293815E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4.图、表编号形式为：二级标题</w:t>
      </w:r>
      <w:r>
        <w:rPr>
          <w:rFonts w:ascii="仿宋_GB2312" w:eastAsia="仿宋_GB2312"/>
          <w:color w:val="000000"/>
          <w:sz w:val="28"/>
        </w:rPr>
        <w:t>-</w:t>
      </w:r>
      <w:r>
        <w:rPr>
          <w:rFonts w:ascii="仿宋_GB2312" w:eastAsia="仿宋_GB2312" w:hint="eastAsia"/>
          <w:color w:val="000000"/>
          <w:sz w:val="28"/>
        </w:rPr>
        <w:t>序号，如图3-3、表2-2等。</w:t>
      </w:r>
    </w:p>
    <w:p w14:paraId="1FD6FA65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5.表格：表头黑体小四，其他仿宋_GB2312小四；表内行距为23磅。</w:t>
      </w:r>
    </w:p>
    <w:p w14:paraId="1550C94A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6.成文后封面和目录页单面打印，其余双面打印。</w:t>
      </w:r>
    </w:p>
    <w:p w14:paraId="5746D221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7.其他要求见标示。</w:t>
      </w:r>
    </w:p>
    <w:p w14:paraId="52F8294F" w14:textId="77777777" w:rsidR="00705BC3" w:rsidRDefault="00705BC3" w:rsidP="00705BC3">
      <w:pPr>
        <w:ind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8.正式成文后，删除所有标注和说明。</w:t>
      </w:r>
    </w:p>
    <w:p w14:paraId="15559611" w14:textId="77777777" w:rsidR="00705BC3" w:rsidRDefault="00705BC3" w:rsidP="00705BC3">
      <w:pPr>
        <w:pStyle w:val="TOC2"/>
        <w:tabs>
          <w:tab w:val="right" w:leader="dot" w:pos="8959"/>
        </w:tabs>
        <w:spacing w:line="460" w:lineRule="exact"/>
        <w:ind w:leftChars="0" w:left="0"/>
        <w:rPr>
          <w:b/>
          <w:color w:val="FF0000"/>
        </w:rPr>
      </w:pPr>
    </w:p>
    <w:p w14:paraId="0F6ABFE7" w14:textId="77777777" w:rsidR="00705BC3" w:rsidRDefault="00705BC3" w:rsidP="00705BC3">
      <w:pPr>
        <w:tabs>
          <w:tab w:val="left" w:pos="9525"/>
        </w:tabs>
        <w:snapToGrid w:val="0"/>
        <w:ind w:right="-17"/>
        <w:rPr>
          <w:rFonts w:eastAsia="Times New Roman"/>
          <w:sz w:val="24"/>
        </w:rPr>
        <w:sectPr w:rsidR="00705BC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D50BD77" w14:textId="77777777" w:rsidR="00705BC3" w:rsidRDefault="00705BC3" w:rsidP="00705BC3">
      <w:pPr>
        <w:rPr>
          <w:rFonts w:ascii="黑体" w:eastAsia="黑体"/>
          <w:b/>
          <w:color w:val="000000"/>
          <w:spacing w:val="-4"/>
          <w:sz w:val="24"/>
        </w:rPr>
      </w:pPr>
      <w:r>
        <w:rPr>
          <w:rFonts w:ascii="黑体" w:eastAsia="黑体" w:hint="eastAsia"/>
          <w:b/>
          <w:color w:val="000000"/>
          <w:spacing w:val="-4"/>
          <w:sz w:val="32"/>
        </w:rPr>
        <w:lastRenderedPageBreak/>
        <w:t>一、项目概述与需求分析</w:t>
      </w:r>
    </w:p>
    <w:p w14:paraId="6D8128B6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（一）项目概述</w:t>
      </w:r>
    </w:p>
    <w:p w14:paraId="0F03CDF3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（二）需求分析</w:t>
      </w:r>
    </w:p>
    <w:p w14:paraId="20009242" w14:textId="77777777" w:rsidR="00705BC3" w:rsidRDefault="00705BC3" w:rsidP="00705BC3">
      <w:pPr>
        <w:rPr>
          <w:rFonts w:ascii="黑体" w:eastAsia="黑体"/>
          <w:b/>
          <w:color w:val="000000"/>
          <w:spacing w:val="-4"/>
          <w:sz w:val="32"/>
        </w:rPr>
      </w:pPr>
      <w:r>
        <w:rPr>
          <w:rFonts w:ascii="黑体" w:eastAsia="黑体" w:hint="eastAsia"/>
          <w:b/>
          <w:color w:val="000000"/>
          <w:spacing w:val="-4"/>
          <w:sz w:val="32"/>
        </w:rPr>
        <w:t>二、国内外现状分析</w:t>
      </w:r>
    </w:p>
    <w:p w14:paraId="50F7C38B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（一）国外发展趋势</w:t>
      </w:r>
    </w:p>
    <w:p w14:paraId="4C1595F8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（二）国内研究现状（已完成或正在进行的相关项目研究情况）</w:t>
      </w:r>
    </w:p>
    <w:p w14:paraId="73272933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（三）国内外知识产权情况</w:t>
      </w:r>
    </w:p>
    <w:p w14:paraId="40648F20" w14:textId="77777777" w:rsidR="00705BC3" w:rsidRDefault="00705BC3" w:rsidP="00705BC3">
      <w:pPr>
        <w:rPr>
          <w:rFonts w:ascii="黑体" w:eastAsia="黑体"/>
          <w:b/>
          <w:color w:val="000000"/>
          <w:spacing w:val="-4"/>
          <w:sz w:val="32"/>
        </w:rPr>
      </w:pPr>
      <w:r>
        <w:rPr>
          <w:rFonts w:ascii="黑体" w:eastAsia="黑体" w:hint="eastAsia"/>
          <w:b/>
          <w:color w:val="000000"/>
          <w:spacing w:val="-4"/>
          <w:sz w:val="32"/>
        </w:rPr>
        <w:t>三、研究目标和研究内容</w:t>
      </w:r>
    </w:p>
    <w:p w14:paraId="6CD3935E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（一）研究目标</w:t>
      </w:r>
    </w:p>
    <w:p w14:paraId="0BC967B3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（二）研究内容</w:t>
      </w:r>
    </w:p>
    <w:p w14:paraId="489BFCE4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（三）主要技术指标</w:t>
      </w:r>
    </w:p>
    <w:p w14:paraId="23419FE1" w14:textId="77777777" w:rsidR="00705BC3" w:rsidRDefault="00705BC3" w:rsidP="00705BC3">
      <w:pPr>
        <w:rPr>
          <w:rFonts w:ascii="黑体" w:eastAsia="黑体"/>
          <w:b/>
          <w:color w:val="000000"/>
          <w:spacing w:val="-4"/>
          <w:sz w:val="32"/>
        </w:rPr>
      </w:pPr>
      <w:r>
        <w:rPr>
          <w:rFonts w:ascii="黑体" w:eastAsia="黑体" w:hint="eastAsia"/>
          <w:b/>
          <w:color w:val="000000"/>
          <w:spacing w:val="-4"/>
          <w:sz w:val="32"/>
        </w:rPr>
        <w:t>四、技术方案、关键技术及解决途径</w:t>
      </w:r>
    </w:p>
    <w:p w14:paraId="279F478B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（一）技术方案</w:t>
      </w:r>
    </w:p>
    <w:p w14:paraId="248859F1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（二）关键技术及解决途径（需阐述关键技术内涵及解决途径）</w:t>
      </w:r>
    </w:p>
    <w:p w14:paraId="1DEF401B" w14:textId="77777777" w:rsidR="00705BC3" w:rsidRDefault="00705BC3" w:rsidP="00705BC3">
      <w:pPr>
        <w:rPr>
          <w:rFonts w:ascii="黑体" w:eastAsia="黑体"/>
          <w:b/>
          <w:color w:val="000000"/>
          <w:spacing w:val="-4"/>
          <w:sz w:val="32"/>
        </w:rPr>
      </w:pPr>
      <w:r>
        <w:rPr>
          <w:rFonts w:ascii="黑体" w:eastAsia="黑体" w:hint="eastAsia"/>
          <w:b/>
          <w:color w:val="000000"/>
          <w:spacing w:val="-4"/>
          <w:sz w:val="32"/>
        </w:rPr>
        <w:t>五、创新点及风险分析</w:t>
      </w:r>
    </w:p>
    <w:p w14:paraId="7E7AFF35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（一）创新点</w:t>
      </w:r>
    </w:p>
    <w:p w14:paraId="4F9D8552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（二）技术风险分析</w:t>
      </w:r>
    </w:p>
    <w:p w14:paraId="6910785F" w14:textId="77777777" w:rsidR="00705BC3" w:rsidRDefault="00705BC3" w:rsidP="00705BC3">
      <w:pPr>
        <w:rPr>
          <w:rFonts w:ascii="黑体" w:eastAsia="黑体"/>
          <w:b/>
          <w:color w:val="000000"/>
          <w:spacing w:val="-4"/>
          <w:sz w:val="32"/>
        </w:rPr>
      </w:pPr>
      <w:r>
        <w:rPr>
          <w:rFonts w:ascii="黑体" w:eastAsia="黑体" w:hint="eastAsia"/>
          <w:b/>
          <w:color w:val="000000"/>
          <w:spacing w:val="-4"/>
          <w:sz w:val="32"/>
        </w:rPr>
        <w:t>六、预期成果和知识产权推广应用前景</w:t>
      </w:r>
    </w:p>
    <w:p w14:paraId="37E6CFB2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pacing w:val="-4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（一）</w:t>
      </w:r>
      <w:r>
        <w:rPr>
          <w:rFonts w:ascii="仿宋_GB2312" w:eastAsia="仿宋_GB2312" w:hAnsi="仿宋_GB2312" w:hint="eastAsia"/>
          <w:color w:val="000000"/>
          <w:spacing w:val="-4"/>
          <w:sz w:val="28"/>
        </w:rPr>
        <w:t>预期产生的成果及知识产权（包括实物、软件、论文、专利、技术秘密等方面）</w:t>
      </w:r>
    </w:p>
    <w:p w14:paraId="2CBAAAD2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pacing w:val="-4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（二）</w:t>
      </w:r>
      <w:r>
        <w:rPr>
          <w:rFonts w:ascii="仿宋_GB2312" w:eastAsia="仿宋_GB2312" w:hAnsi="仿宋_GB2312" w:hint="eastAsia"/>
          <w:color w:val="000000"/>
          <w:spacing w:val="-4"/>
          <w:sz w:val="28"/>
        </w:rPr>
        <w:t>应用前景（包括型号应用、技术进步、产业化等）</w:t>
      </w:r>
    </w:p>
    <w:p w14:paraId="1037F4E3" w14:textId="77777777" w:rsidR="00705BC3" w:rsidRDefault="00705BC3" w:rsidP="00705BC3">
      <w:pPr>
        <w:rPr>
          <w:rFonts w:ascii="黑体" w:eastAsia="黑体"/>
          <w:b/>
          <w:color w:val="000000"/>
          <w:spacing w:val="-4"/>
          <w:sz w:val="32"/>
        </w:rPr>
      </w:pPr>
      <w:r>
        <w:rPr>
          <w:rFonts w:ascii="黑体" w:eastAsia="黑体" w:hint="eastAsia"/>
          <w:b/>
          <w:color w:val="000000"/>
          <w:spacing w:val="-4"/>
          <w:sz w:val="32"/>
        </w:rPr>
        <w:t>七、研究条件及保障措施</w:t>
      </w:r>
    </w:p>
    <w:p w14:paraId="4DBA5D97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（一）研究基础及条件</w:t>
      </w:r>
    </w:p>
    <w:p w14:paraId="01A53B62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（二）人才条件</w:t>
      </w:r>
    </w:p>
    <w:p w14:paraId="3AE3C3B1" w14:textId="77777777" w:rsidR="00705BC3" w:rsidRDefault="00705BC3" w:rsidP="00705BC3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项目负责人介绍：</w:t>
      </w:r>
    </w:p>
    <w:p w14:paraId="4ED733C5" w14:textId="77777777" w:rsidR="00705BC3" w:rsidRDefault="00705BC3" w:rsidP="00705BC3">
      <w:pPr>
        <w:snapToGrid w:val="0"/>
        <w:spacing w:line="500" w:lineRule="exact"/>
        <w:jc w:val="center"/>
        <w:rPr>
          <w:rFonts w:eastAsia="Times New Roman"/>
          <w:sz w:val="28"/>
        </w:rPr>
      </w:pPr>
      <w:r>
        <w:rPr>
          <w:rFonts w:hint="eastAsia"/>
          <w:sz w:val="28"/>
        </w:rPr>
        <w:t>主要参研人员情况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029"/>
        <w:gridCol w:w="1271"/>
        <w:gridCol w:w="1005"/>
        <w:gridCol w:w="1665"/>
        <w:gridCol w:w="1470"/>
        <w:gridCol w:w="1218"/>
      </w:tblGrid>
      <w:tr w:rsidR="00705BC3" w14:paraId="38C5169A" w14:textId="77777777" w:rsidTr="00544C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E309" w14:textId="77777777" w:rsidR="00705BC3" w:rsidRDefault="00705BC3" w:rsidP="00544CB2">
            <w:pPr>
              <w:snapToGrid w:val="0"/>
              <w:spacing w:line="46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9B47" w14:textId="77777777" w:rsidR="00705BC3" w:rsidRDefault="00705BC3" w:rsidP="00544CB2">
            <w:pPr>
              <w:snapToGrid w:val="0"/>
              <w:spacing w:line="46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F72" w14:textId="77777777" w:rsidR="00705BC3" w:rsidRDefault="00705BC3" w:rsidP="00544CB2">
            <w:pPr>
              <w:snapToGrid w:val="0"/>
              <w:spacing w:line="46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282" w14:textId="77777777" w:rsidR="00705BC3" w:rsidRDefault="00705BC3" w:rsidP="00544CB2">
            <w:pPr>
              <w:snapToGrid w:val="0"/>
              <w:spacing w:line="46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6613" w14:textId="77777777" w:rsidR="00705BC3" w:rsidRDefault="00705BC3" w:rsidP="00544CB2">
            <w:pPr>
              <w:snapToGrid w:val="0"/>
              <w:spacing w:line="46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职务/职称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C05E" w14:textId="77777777" w:rsidR="00705BC3" w:rsidRDefault="00705BC3" w:rsidP="00544CB2">
            <w:pPr>
              <w:snapToGrid w:val="0"/>
              <w:spacing w:line="46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AB57" w14:textId="77777777" w:rsidR="00705BC3" w:rsidRDefault="00705BC3" w:rsidP="00544CB2">
            <w:pPr>
              <w:snapToGrid w:val="0"/>
              <w:spacing w:line="46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分工</w:t>
            </w:r>
          </w:p>
        </w:tc>
      </w:tr>
      <w:tr w:rsidR="00705BC3" w14:paraId="1C53E571" w14:textId="77777777" w:rsidTr="00544C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E4B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6F8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9E86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39C4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229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F68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1AF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</w:tr>
      <w:tr w:rsidR="00705BC3" w14:paraId="33FC23A7" w14:textId="77777777" w:rsidTr="00544C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2BC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976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4AD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E65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8D2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B24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F87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</w:tr>
      <w:tr w:rsidR="00705BC3" w14:paraId="50CE7F0D" w14:textId="77777777" w:rsidTr="00544C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DB0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8D8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C58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673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8262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3D2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713" w14:textId="77777777" w:rsidR="00705BC3" w:rsidRDefault="00705BC3" w:rsidP="00544CB2">
            <w:pPr>
              <w:snapToGrid w:val="0"/>
              <w:spacing w:line="500" w:lineRule="exact"/>
              <w:jc w:val="center"/>
              <w:rPr>
                <w:rFonts w:eastAsia="Times New Roman"/>
                <w:sz w:val="28"/>
              </w:rPr>
            </w:pPr>
          </w:p>
        </w:tc>
      </w:tr>
    </w:tbl>
    <w:p w14:paraId="1CECF15D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（三）管理保障</w:t>
      </w:r>
    </w:p>
    <w:p w14:paraId="48F435E1" w14:textId="77777777" w:rsidR="00705BC3" w:rsidRDefault="00705BC3" w:rsidP="00705BC3">
      <w:pPr>
        <w:rPr>
          <w:rFonts w:ascii="黑体" w:eastAsia="黑体"/>
          <w:b/>
          <w:color w:val="000000"/>
          <w:spacing w:val="-4"/>
          <w:sz w:val="32"/>
        </w:rPr>
      </w:pPr>
      <w:r>
        <w:rPr>
          <w:rFonts w:ascii="黑体" w:eastAsia="黑体" w:hint="eastAsia"/>
          <w:b/>
          <w:color w:val="000000"/>
          <w:spacing w:val="-4"/>
          <w:sz w:val="32"/>
        </w:rPr>
        <w:t>八、研究周期及进度安排</w:t>
      </w:r>
    </w:p>
    <w:tbl>
      <w:tblPr>
        <w:tblW w:w="8312" w:type="dxa"/>
        <w:tblInd w:w="-72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0"/>
        <w:gridCol w:w="3306"/>
        <w:gridCol w:w="3256"/>
      </w:tblGrid>
      <w:tr w:rsidR="00705BC3" w14:paraId="5219C312" w14:textId="77777777" w:rsidTr="00544CB2">
        <w:trPr>
          <w:trHeight w:val="5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E250" w14:textId="77777777" w:rsidR="00705BC3" w:rsidRDefault="00705BC3" w:rsidP="00544CB2">
            <w:pPr>
              <w:spacing w:before="156" w:after="156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节点时间</w:t>
            </w: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DEE48" w14:textId="77777777" w:rsidR="00705BC3" w:rsidRDefault="00705BC3" w:rsidP="00544CB2">
            <w:pPr>
              <w:spacing w:before="156" w:after="156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主要研究内容</w:t>
            </w: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B041D" w14:textId="77777777" w:rsidR="00705BC3" w:rsidRDefault="00705BC3" w:rsidP="00544CB2">
            <w:pPr>
              <w:spacing w:before="156" w:after="156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阶段成果形式</w:t>
            </w:r>
          </w:p>
        </w:tc>
      </w:tr>
      <w:tr w:rsidR="00705BC3" w14:paraId="667099CD" w14:textId="77777777" w:rsidTr="00544CB2">
        <w:trPr>
          <w:trHeight w:val="5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712A" w14:textId="77777777" w:rsidR="00705BC3" w:rsidRDefault="00705BC3" w:rsidP="00544CB2">
            <w:pPr>
              <w:spacing w:before="156" w:after="156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B3A1D" w14:textId="77777777" w:rsidR="00705BC3" w:rsidRDefault="00705BC3" w:rsidP="00544CB2">
            <w:pPr>
              <w:spacing w:before="156" w:after="156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14CEA" w14:textId="77777777" w:rsidR="00705BC3" w:rsidRDefault="00705BC3" w:rsidP="00544CB2">
            <w:pPr>
              <w:spacing w:before="156" w:after="156"/>
              <w:rPr>
                <w:rFonts w:eastAsia="Times New Roman"/>
                <w:color w:val="000000"/>
                <w:spacing w:val="-2"/>
              </w:rPr>
            </w:pPr>
          </w:p>
        </w:tc>
      </w:tr>
      <w:tr w:rsidR="00705BC3" w14:paraId="35088D37" w14:textId="77777777" w:rsidTr="00544CB2">
        <w:trPr>
          <w:trHeight w:val="5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43CA" w14:textId="77777777" w:rsidR="00705BC3" w:rsidRDefault="00705BC3" w:rsidP="00544CB2">
            <w:pPr>
              <w:spacing w:before="156" w:after="156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A4898" w14:textId="77777777" w:rsidR="00705BC3" w:rsidRDefault="00705BC3" w:rsidP="00544CB2">
            <w:pPr>
              <w:spacing w:before="156" w:after="156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FA923" w14:textId="77777777" w:rsidR="00705BC3" w:rsidRDefault="00705BC3" w:rsidP="00544CB2">
            <w:pPr>
              <w:spacing w:before="156" w:after="156"/>
              <w:rPr>
                <w:rFonts w:eastAsia="Times New Roman"/>
                <w:color w:val="000000"/>
                <w:spacing w:val="-2"/>
              </w:rPr>
            </w:pPr>
          </w:p>
        </w:tc>
      </w:tr>
      <w:tr w:rsidR="00705BC3" w14:paraId="08D6C5C0" w14:textId="77777777" w:rsidTr="00544CB2">
        <w:trPr>
          <w:trHeight w:val="5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473B" w14:textId="77777777" w:rsidR="00705BC3" w:rsidRDefault="00705BC3" w:rsidP="00544CB2">
            <w:pPr>
              <w:spacing w:before="156" w:after="156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F6A84" w14:textId="77777777" w:rsidR="00705BC3" w:rsidRDefault="00705BC3" w:rsidP="00544CB2">
            <w:pPr>
              <w:spacing w:before="156" w:after="156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619C0" w14:textId="77777777" w:rsidR="00705BC3" w:rsidRDefault="00705BC3" w:rsidP="00544CB2">
            <w:pPr>
              <w:spacing w:before="156" w:after="156"/>
              <w:rPr>
                <w:rFonts w:eastAsia="Times New Roman"/>
                <w:color w:val="000000"/>
                <w:spacing w:val="-2"/>
              </w:rPr>
            </w:pPr>
          </w:p>
        </w:tc>
      </w:tr>
    </w:tbl>
    <w:p w14:paraId="326D18EA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注：“节点时间</w:t>
      </w:r>
      <w:r>
        <w:rPr>
          <w:rFonts w:ascii="仿宋_GB2312" w:eastAsia="仿宋_GB2312" w:hAnsi="仿宋_GB2312"/>
          <w:color w:val="000000"/>
          <w:sz w:val="28"/>
        </w:rPr>
        <w:t>”</w:t>
      </w:r>
      <w:r>
        <w:rPr>
          <w:rFonts w:ascii="仿宋_GB2312" w:eastAsia="仿宋_GB2312" w:hAnsi="仿宋_GB2312" w:hint="eastAsia"/>
          <w:color w:val="000000"/>
          <w:sz w:val="28"/>
        </w:rPr>
        <w:t>填写年月份，如2022年5月。</w:t>
      </w:r>
    </w:p>
    <w:p w14:paraId="1E618B66" w14:textId="77777777" w:rsidR="00705BC3" w:rsidRDefault="00705BC3" w:rsidP="00705BC3">
      <w:pPr>
        <w:rPr>
          <w:rFonts w:ascii="黑体" w:eastAsia="黑体"/>
          <w:b/>
          <w:color w:val="000000"/>
          <w:spacing w:val="-4"/>
          <w:sz w:val="32"/>
        </w:rPr>
      </w:pPr>
      <w:r>
        <w:rPr>
          <w:rFonts w:ascii="黑体" w:eastAsia="黑体" w:hint="eastAsia"/>
          <w:b/>
          <w:color w:val="000000"/>
          <w:spacing w:val="-4"/>
          <w:sz w:val="32"/>
        </w:rPr>
        <w:t>九、经费概算</w:t>
      </w:r>
    </w:p>
    <w:p w14:paraId="1F2D78FC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项目总经费需求：XX万元。</w:t>
      </w:r>
    </w:p>
    <w:tbl>
      <w:tblPr>
        <w:tblW w:w="7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3049"/>
        <w:gridCol w:w="3091"/>
      </w:tblGrid>
      <w:tr w:rsidR="00705BC3" w14:paraId="74CD462E" w14:textId="77777777" w:rsidTr="00544CB2">
        <w:trPr>
          <w:trHeight w:val="51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267A" w14:textId="77777777" w:rsidR="00705BC3" w:rsidRDefault="00705BC3" w:rsidP="00544CB2">
            <w:pPr>
              <w:spacing w:before="156" w:after="156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E260" w14:textId="77777777" w:rsidR="00705BC3" w:rsidRDefault="00705BC3" w:rsidP="00544CB2">
            <w:pPr>
              <w:spacing w:before="156" w:after="156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开支项目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3E5D" w14:textId="77777777" w:rsidR="00705BC3" w:rsidRDefault="00705BC3" w:rsidP="00544CB2">
            <w:pPr>
              <w:spacing w:before="156" w:after="156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金额（万）</w:t>
            </w:r>
          </w:p>
        </w:tc>
      </w:tr>
      <w:tr w:rsidR="00705BC3" w14:paraId="17D1C6D6" w14:textId="77777777" w:rsidTr="00544CB2">
        <w:trPr>
          <w:trHeight w:val="48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4F19" w14:textId="77777777" w:rsidR="00705BC3" w:rsidRDefault="00705BC3" w:rsidP="00544CB2">
            <w:pPr>
              <w:spacing w:line="30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346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  <w:color w:val="000000"/>
                <w:sz w:val="24"/>
              </w:rPr>
              <w:t>材料费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502F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</w:p>
        </w:tc>
      </w:tr>
      <w:tr w:rsidR="00705BC3" w14:paraId="222203E2" w14:textId="77777777" w:rsidTr="00544CB2">
        <w:trPr>
          <w:trHeight w:val="48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B637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37D7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  <w:color w:val="000000"/>
                <w:sz w:val="24"/>
              </w:rPr>
              <w:t>专用费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2778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</w:p>
        </w:tc>
      </w:tr>
      <w:tr w:rsidR="00705BC3" w14:paraId="0A8A054C" w14:textId="77777777" w:rsidTr="00544CB2">
        <w:trPr>
          <w:trHeight w:val="48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AE0D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DE00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  <w:color w:val="000000"/>
                <w:sz w:val="24"/>
              </w:rPr>
              <w:t>外协费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F19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</w:p>
        </w:tc>
      </w:tr>
      <w:tr w:rsidR="00705BC3" w14:paraId="0E15DCE2" w14:textId="77777777" w:rsidTr="00544CB2">
        <w:trPr>
          <w:trHeight w:val="48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E576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CA30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  <w:color w:val="000000"/>
                <w:sz w:val="24"/>
              </w:rPr>
              <w:t>燃料动力费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8A0D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</w:p>
        </w:tc>
      </w:tr>
      <w:tr w:rsidR="00705BC3" w14:paraId="70F4570C" w14:textId="77777777" w:rsidTr="00544CB2">
        <w:trPr>
          <w:trHeight w:val="48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A81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DBE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  <w:color w:val="000000"/>
                <w:sz w:val="24"/>
              </w:rPr>
              <w:t>事务费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4A3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</w:p>
        </w:tc>
      </w:tr>
      <w:tr w:rsidR="00705BC3" w14:paraId="6C38217E" w14:textId="77777777" w:rsidTr="00544CB2">
        <w:trPr>
          <w:trHeight w:val="48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4C49" w14:textId="77777777" w:rsidR="00705BC3" w:rsidRDefault="00705BC3" w:rsidP="00544CB2">
            <w:pPr>
              <w:spacing w:line="300" w:lineRule="auto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023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固定资产折旧费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C9A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</w:p>
        </w:tc>
      </w:tr>
      <w:tr w:rsidR="00705BC3" w14:paraId="1FB7B675" w14:textId="77777777" w:rsidTr="00544CB2">
        <w:trPr>
          <w:trHeight w:val="48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E139" w14:textId="77777777" w:rsidR="00705BC3" w:rsidRDefault="00705BC3" w:rsidP="00544CB2">
            <w:pPr>
              <w:spacing w:line="300" w:lineRule="auto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2AB0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  <w:color w:val="000000"/>
                <w:sz w:val="24"/>
              </w:rPr>
              <w:t>工资及劳务费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79C1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</w:p>
        </w:tc>
      </w:tr>
      <w:tr w:rsidR="00705BC3" w14:paraId="1C59A1C4" w14:textId="77777777" w:rsidTr="00544CB2">
        <w:trPr>
          <w:trHeight w:val="48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7C12" w14:textId="77777777" w:rsidR="00705BC3" w:rsidRDefault="00705BC3" w:rsidP="00544CB2">
            <w:pPr>
              <w:spacing w:line="300" w:lineRule="auto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A903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  <w:color w:val="000000"/>
                <w:sz w:val="24"/>
              </w:rPr>
              <w:t>管理费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B633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</w:p>
        </w:tc>
      </w:tr>
      <w:tr w:rsidR="00705BC3" w14:paraId="1D07480A" w14:textId="77777777" w:rsidTr="00544CB2">
        <w:trPr>
          <w:trHeight w:val="489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8A83" w14:textId="77777777" w:rsidR="00705BC3" w:rsidRDefault="00705BC3" w:rsidP="00544CB2">
            <w:pPr>
              <w:spacing w:line="300" w:lineRule="auto"/>
              <w:ind w:hanging="2"/>
              <w:jc w:val="center"/>
              <w:rPr>
                <w:rFonts w:eastAsia="Times New Roman"/>
                <w:b/>
              </w:rPr>
            </w:pPr>
            <w:r>
              <w:rPr>
                <w:rFonts w:hint="eastAsia"/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80CE" w14:textId="77777777" w:rsidR="00705BC3" w:rsidRDefault="00705BC3" w:rsidP="00544CB2">
            <w:pPr>
              <w:spacing w:line="300" w:lineRule="auto"/>
              <w:jc w:val="center"/>
              <w:rPr>
                <w:rFonts w:eastAsia="Times New Roman"/>
              </w:rPr>
            </w:pPr>
          </w:p>
        </w:tc>
      </w:tr>
    </w:tbl>
    <w:p w14:paraId="3B635C02" w14:textId="77777777" w:rsidR="00705BC3" w:rsidRDefault="00705BC3" w:rsidP="00705BC3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注：依据国家财政部于2019年3月5日制定印发的《国防科研试制</w:t>
      </w:r>
      <w:r>
        <w:rPr>
          <w:rFonts w:ascii="仿宋_GB2312" w:eastAsia="仿宋_GB2312" w:hAnsi="仿宋_GB2312" w:hint="eastAsia"/>
          <w:color w:val="000000"/>
          <w:sz w:val="28"/>
        </w:rPr>
        <w:lastRenderedPageBreak/>
        <w:t>费管理办法》（财防〔2019〕18号）要求编制。</w:t>
      </w:r>
    </w:p>
    <w:p w14:paraId="6DCD914A" w14:textId="77777777" w:rsidR="00705BC3" w:rsidRDefault="00705BC3" w:rsidP="00705BC3">
      <w:pPr>
        <w:rPr>
          <w:rFonts w:ascii="黑体" w:eastAsia="黑体"/>
          <w:b/>
          <w:color w:val="000000"/>
          <w:spacing w:val="-4"/>
          <w:sz w:val="32"/>
        </w:rPr>
      </w:pPr>
      <w:r>
        <w:rPr>
          <w:rFonts w:ascii="黑体" w:eastAsia="黑体" w:hint="eastAsia"/>
          <w:b/>
          <w:color w:val="000000"/>
          <w:spacing w:val="-4"/>
          <w:sz w:val="32"/>
        </w:rPr>
        <w:t>十、承研单位审查意见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05BC3" w14:paraId="7AB9E79D" w14:textId="77777777" w:rsidTr="00544CB2"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BB88D" w14:textId="77777777" w:rsidR="00705BC3" w:rsidRDefault="00705BC3" w:rsidP="00544CB2">
            <w:pPr>
              <w:spacing w:line="500" w:lineRule="exact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（填写具体意见并盖公章）</w:t>
            </w:r>
          </w:p>
          <w:p w14:paraId="2DF3A5A8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</w:p>
          <w:p w14:paraId="7726ECDB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</w:p>
          <w:p w14:paraId="2B5981B3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</w:p>
          <w:p w14:paraId="23D1787C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</w:p>
          <w:p w14:paraId="3607F953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</w:p>
          <w:p w14:paraId="6AF4BB8B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</w:p>
          <w:p w14:paraId="49CBADE5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</w:p>
          <w:p w14:paraId="25DB0156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5DCEFD3B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</w:p>
          <w:p w14:paraId="68D5BB17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（盖章）</w:t>
            </w:r>
          </w:p>
          <w:p w14:paraId="6A774874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年   月   日</w:t>
            </w:r>
          </w:p>
          <w:p w14:paraId="7D2387F1" w14:textId="77777777" w:rsidR="00705BC3" w:rsidRDefault="00705BC3" w:rsidP="00544CB2">
            <w:pPr>
              <w:spacing w:line="460" w:lineRule="exact"/>
              <w:rPr>
                <w:rFonts w:ascii="仿宋_GB2312" w:eastAsia="仿宋_GB2312"/>
              </w:rPr>
            </w:pPr>
          </w:p>
          <w:p w14:paraId="572327C7" w14:textId="77777777" w:rsidR="00705BC3" w:rsidRDefault="00705BC3" w:rsidP="00544CB2">
            <w:pPr>
              <w:spacing w:line="460" w:lineRule="exact"/>
              <w:rPr>
                <w:rFonts w:eastAsia="Times New Roman"/>
              </w:rPr>
            </w:pPr>
          </w:p>
        </w:tc>
      </w:tr>
    </w:tbl>
    <w:p w14:paraId="48F76892" w14:textId="77777777" w:rsidR="00705BC3" w:rsidRDefault="00705BC3" w:rsidP="00705BC3">
      <w:pPr>
        <w:pStyle w:val="a5"/>
        <w:ind w:right="1490" w:firstLineChars="0" w:firstLine="0"/>
        <w:jc w:val="left"/>
        <w:rPr>
          <w:sz w:val="32"/>
          <w:szCs w:val="32"/>
        </w:rPr>
      </w:pPr>
    </w:p>
    <w:p w14:paraId="567390AA" w14:textId="77777777" w:rsidR="00705BC3" w:rsidRDefault="00705BC3" w:rsidP="00705BC3">
      <w:pPr>
        <w:pStyle w:val="a5"/>
        <w:ind w:right="1490" w:firstLineChars="0" w:firstLine="0"/>
        <w:jc w:val="left"/>
        <w:rPr>
          <w:sz w:val="32"/>
          <w:szCs w:val="32"/>
        </w:rPr>
      </w:pPr>
    </w:p>
    <w:p w14:paraId="2A81AB9E" w14:textId="77777777" w:rsidR="00705BC3" w:rsidRDefault="00705BC3" w:rsidP="00705BC3"/>
    <w:p w14:paraId="0FF51492" w14:textId="77777777" w:rsidR="006349BE" w:rsidRDefault="006349BE"/>
    <w:sectPr w:rsidR="006349BE">
      <w:footerReference w:type="default" r:id="rId4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886A" w14:textId="77777777" w:rsidR="000A5EAA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C3"/>
    <w:rsid w:val="006349BE"/>
    <w:rsid w:val="0070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DD274"/>
  <w15:chartTrackingRefBased/>
  <w15:docId w15:val="{BEEB5000-BB7E-4A43-ADAF-4F5A3E4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1"/>
    <w:qFormat/>
    <w:rsid w:val="00705BC3"/>
    <w:pPr>
      <w:widowControl w:val="0"/>
      <w:spacing w:line="360" w:lineRule="auto"/>
      <w:jc w:val="both"/>
    </w:pPr>
    <w:rPr>
      <w:rFonts w:ascii="仿宋" w:eastAsia="宋体" w:hAnsi="宋体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5BC3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705BC3"/>
    <w:rPr>
      <w:rFonts w:ascii="仿宋" w:eastAsia="宋体" w:hAnsi="宋体" w:cs="宋体"/>
      <w:szCs w:val="22"/>
    </w:rPr>
  </w:style>
  <w:style w:type="paragraph" w:styleId="a5">
    <w:name w:val="Body Text First Indent"/>
    <w:basedOn w:val="a"/>
    <w:link w:val="a6"/>
    <w:uiPriority w:val="3"/>
    <w:qFormat/>
    <w:rsid w:val="00705BC3"/>
    <w:pPr>
      <w:ind w:firstLineChars="200" w:firstLine="200"/>
    </w:pPr>
  </w:style>
  <w:style w:type="character" w:customStyle="1" w:styleId="a6">
    <w:name w:val="正文文本首行缩进 字符"/>
    <w:basedOn w:val="a4"/>
    <w:link w:val="a5"/>
    <w:uiPriority w:val="3"/>
    <w:rsid w:val="00705BC3"/>
    <w:rPr>
      <w:rFonts w:ascii="仿宋" w:eastAsia="宋体" w:hAnsi="宋体" w:cs="宋体"/>
      <w:szCs w:val="22"/>
    </w:rPr>
  </w:style>
  <w:style w:type="paragraph" w:styleId="a7">
    <w:name w:val="footer"/>
    <w:basedOn w:val="a"/>
    <w:link w:val="a8"/>
    <w:rsid w:val="00705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05BC3"/>
    <w:rPr>
      <w:rFonts w:ascii="仿宋" w:eastAsia="宋体" w:hAnsi="宋体" w:cs="宋体"/>
      <w:sz w:val="18"/>
      <w:szCs w:val="18"/>
    </w:rPr>
  </w:style>
  <w:style w:type="paragraph" w:styleId="TOC2">
    <w:name w:val="toc 2"/>
    <w:basedOn w:val="a"/>
    <w:next w:val="a"/>
    <w:uiPriority w:val="39"/>
    <w:rsid w:val="00705BC3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dw7125</dc:creator>
  <cp:keywords/>
  <dc:description/>
  <cp:lastModifiedBy>dw7125</cp:lastModifiedBy>
  <cp:revision>1</cp:revision>
  <dcterms:created xsi:type="dcterms:W3CDTF">2022-10-24T06:34:00Z</dcterms:created>
  <dcterms:modified xsi:type="dcterms:W3CDTF">2022-10-24T06:35:00Z</dcterms:modified>
</cp:coreProperties>
</file>